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82F" w:rsidRPr="00BC482F" w:rsidRDefault="00BC482F" w:rsidP="00BC482F">
      <w:pPr>
        <w:spacing w:after="161" w:line="240" w:lineRule="atLeast"/>
        <w:jc w:val="center"/>
        <w:outlineLvl w:val="0"/>
        <w:rPr>
          <w:rFonts w:ascii="Georgia" w:eastAsia="Times New Roman" w:hAnsi="Georgia" w:cs="Times New Roman"/>
          <w:i/>
          <w:color w:val="336699"/>
          <w:kern w:val="36"/>
          <w:sz w:val="28"/>
          <w:szCs w:val="28"/>
          <w:lang w:eastAsia="ru-RU"/>
        </w:rPr>
      </w:pPr>
      <w:r w:rsidRPr="00BC482F">
        <w:rPr>
          <w:rFonts w:ascii="Georgia" w:eastAsia="Times New Roman" w:hAnsi="Georgia" w:cs="Times New Roman"/>
          <w:i/>
          <w:color w:val="336699"/>
          <w:kern w:val="36"/>
          <w:sz w:val="28"/>
          <w:szCs w:val="28"/>
          <w:lang w:eastAsia="ru-RU"/>
        </w:rPr>
        <w:t>Обзор рекомендаций по осуществлению комплекса мер по недопущению должностными лицами поведения, которое может восприниматься окружающими как обещание дачи взятки</w:t>
      </w:r>
    </w:p>
    <w:p w:rsidR="00BC482F" w:rsidRDefault="00BC482F" w:rsidP="008A194C">
      <w:pPr>
        <w:spacing w:after="161" w:line="240" w:lineRule="atLeast"/>
        <w:jc w:val="center"/>
        <w:outlineLvl w:val="0"/>
        <w:rPr>
          <w:rFonts w:ascii="Times New Roman" w:eastAsia="Times New Roman" w:hAnsi="Times New Roman" w:cs="Times New Roman"/>
          <w:color w:val="336699"/>
          <w:kern w:val="36"/>
          <w:sz w:val="28"/>
          <w:szCs w:val="28"/>
          <w:lang w:eastAsia="ru-RU"/>
        </w:rPr>
      </w:pPr>
    </w:p>
    <w:p w:rsidR="008A194C" w:rsidRPr="008A194C" w:rsidRDefault="008A194C" w:rsidP="008A194C">
      <w:pPr>
        <w:spacing w:after="161" w:line="240" w:lineRule="atLeast"/>
        <w:jc w:val="center"/>
        <w:outlineLvl w:val="0"/>
        <w:rPr>
          <w:rFonts w:ascii="Times New Roman" w:eastAsia="Times New Roman" w:hAnsi="Times New Roman" w:cs="Times New Roman"/>
          <w:kern w:val="36"/>
          <w:sz w:val="28"/>
          <w:szCs w:val="28"/>
          <w:lang w:eastAsia="ru-RU"/>
        </w:rPr>
      </w:pPr>
      <w:r w:rsidRPr="008A194C">
        <w:rPr>
          <w:rFonts w:ascii="Times New Roman" w:eastAsia="Times New Roman" w:hAnsi="Times New Roman" w:cs="Times New Roman"/>
          <w:kern w:val="36"/>
          <w:sz w:val="28"/>
          <w:szCs w:val="28"/>
          <w:lang w:eastAsia="ru-RU"/>
        </w:rPr>
        <w:t>Информация Минтруда России от 4 марта 2013 г.</w:t>
      </w:r>
    </w:p>
    <w:p w:rsidR="008A194C" w:rsidRPr="008A194C" w:rsidRDefault="008A194C" w:rsidP="00BC482F">
      <w:pPr>
        <w:spacing w:after="0" w:line="240" w:lineRule="auto"/>
        <w:ind w:firstLine="709"/>
        <w:jc w:val="center"/>
        <w:outlineLvl w:val="1"/>
        <w:rPr>
          <w:rFonts w:ascii="Times New Roman" w:eastAsia="Times New Roman" w:hAnsi="Times New Roman" w:cs="Times New Roman"/>
          <w:b/>
          <w:sz w:val="28"/>
          <w:szCs w:val="28"/>
          <w:lang w:eastAsia="ru-RU"/>
        </w:rPr>
      </w:pPr>
      <w:bookmarkStart w:id="0" w:name="_GoBack"/>
      <w:r w:rsidRPr="008A194C">
        <w:rPr>
          <w:rFonts w:ascii="Times New Roman" w:eastAsia="Times New Roman" w:hAnsi="Times New Roman" w:cs="Times New Roman"/>
          <w:b/>
          <w:sz w:val="28"/>
          <w:szCs w:val="28"/>
          <w:lang w:eastAsia="ru-RU"/>
        </w:rPr>
        <w:t>Обзор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w:t>
      </w:r>
      <w:r w:rsidR="00BC482F" w:rsidRPr="00BC482F">
        <w:rPr>
          <w:rFonts w:ascii="Times New Roman" w:eastAsia="Times New Roman" w:hAnsi="Times New Roman" w:cs="Times New Roman"/>
          <w:b/>
          <w:sz w:val="28"/>
          <w:szCs w:val="28"/>
          <w:lang w:eastAsia="ru-RU"/>
        </w:rPr>
        <w:t>е взятки</w:t>
      </w:r>
    </w:p>
    <w:bookmarkEnd w:id="0"/>
    <w:p w:rsidR="008A194C" w:rsidRDefault="008A194C" w:rsidP="00BC482F">
      <w:pPr>
        <w:spacing w:after="0" w:line="240" w:lineRule="auto"/>
        <w:ind w:firstLine="709"/>
        <w:jc w:val="center"/>
        <w:rPr>
          <w:rFonts w:ascii="Times New Roman" w:eastAsia="Times New Roman" w:hAnsi="Times New Roman" w:cs="Times New Roman"/>
          <w:i/>
          <w:iCs/>
          <w:sz w:val="28"/>
          <w:szCs w:val="28"/>
          <w:lang w:eastAsia="ru-RU"/>
        </w:rPr>
      </w:pPr>
      <w:r w:rsidRPr="008A194C">
        <w:rPr>
          <w:rFonts w:ascii="Times New Roman" w:eastAsia="Times New Roman" w:hAnsi="Times New Roman" w:cs="Times New Roman"/>
          <w:i/>
          <w:iCs/>
          <w:sz w:val="28"/>
          <w:szCs w:val="28"/>
          <w:lang w:eastAsia="ru-RU"/>
        </w:rPr>
        <w:t>(актуализирован в июле 2015 г., внесены дополнения по вопросу ответственности за подкуп иностранных должностных лиц)</w:t>
      </w:r>
    </w:p>
    <w:p w:rsidR="00BC482F" w:rsidRPr="008A194C" w:rsidRDefault="00BC482F" w:rsidP="00BC482F">
      <w:pPr>
        <w:spacing w:after="0" w:line="240" w:lineRule="auto"/>
        <w:ind w:firstLine="709"/>
        <w:jc w:val="center"/>
        <w:rPr>
          <w:rFonts w:ascii="Times New Roman" w:eastAsia="Times New Roman" w:hAnsi="Times New Roman" w:cs="Times New Roman"/>
          <w:i/>
          <w:iCs/>
          <w:sz w:val="28"/>
          <w:szCs w:val="28"/>
          <w:lang w:eastAsia="ru-RU"/>
        </w:rPr>
      </w:pP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b/>
          <w:bCs/>
          <w:sz w:val="28"/>
          <w:szCs w:val="28"/>
          <w:lang w:eastAsia="ru-RU"/>
        </w:rPr>
        <w:t xml:space="preserve">I. Международные документы и действующее законодательство </w:t>
      </w:r>
      <w:r w:rsidRPr="008A194C">
        <w:rPr>
          <w:rFonts w:ascii="Times New Roman" w:eastAsia="Times New Roman" w:hAnsi="Times New Roman" w:cs="Times New Roman"/>
          <w:b/>
          <w:bCs/>
          <w:color w:val="000000"/>
          <w:sz w:val="28"/>
          <w:szCs w:val="28"/>
          <w:lang w:eastAsia="ru-RU"/>
        </w:rPr>
        <w:t>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Российская Федерация реализует принятые обязательства во исполнение конвенций Организации Объединенных Наций,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рекомендаций Совета Европы и других международных организаций. Сложившиеся на международном уровне антикоррупционные стандарты государственного управления распространяются на различные сферы правового регулирования, одной из которых является ответственность за коррупционные правонарушения.</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Анализ международного опыта показывает, что на сегодняшний день широкое распространение получил подход, в соответствии с которым меры уголовной ответственности применяются не только за получение и дачу взятки, но и за обещание и предложение взятки, а также за просьбу о даче взятки и согласие ее принять. Соответствующие положения закреплены в «антикоррупционных» конвенциях и национальном законодательстве ряда зарубежных стран.</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 xml:space="preserve">В соответствии со статьей 3 Конвенции Совета Европы об уголовной ответственности за коррупцию от 27 января 1999 г., вступившей в силу для Российской Федерации с 1 февраля 2007 г., Россия взяла на себя обязательство признать в качестве уголовного правонарушения прямое или косвенное  преднамеренное испрашивание или получение какими-либо из  публичных должностных лиц какого-либо неправомерного преимущества для самого этого лица или любого иного лица, или же принятие предложения </w:t>
      </w:r>
      <w:r w:rsidRPr="008A194C">
        <w:rPr>
          <w:rFonts w:ascii="Times New Roman" w:eastAsia="Times New Roman" w:hAnsi="Times New Roman" w:cs="Times New Roman"/>
          <w:color w:val="000000"/>
          <w:sz w:val="28"/>
          <w:szCs w:val="28"/>
          <w:lang w:eastAsia="ru-RU"/>
        </w:rPr>
        <w:lastRenderedPageBreak/>
        <w:t>или обещание такого преимущества, с тем, чтобы это должностное лицо совершило действия или воздержалось от их совершения при осуществлении своих функций.</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Изменения, направленные на решение концептуальных проблем в области борьбы с коррупцией, были внесены в Уголовный кодекс Российской Федерации и Кодекс Российской Федерации об административных правонарушениях Федеральным законом от 4 мая 2011 г. №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(далее – Федеральный закон № 97-ФЗ).</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Вступившие в силу 17 мая 2011 г. изменения, внесенные в Уголовный кодекс Российской Федерации (далее – УК РФ), предусматривают, что за коммерческий подкуп, дачу взятки, получение взятки и посредничество во взяточничестве устанавливаются штрафы в размере до 100-кратной суммы коммерческого подкупа или взятки, но не более 500 миллионов рублей, что является основным видом санкции за преступления коррупционной направленности.</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Уголовная ответственность за получение и (или) дачу взятки устанавливается также в отношении иностранных должностных лиц либо должностных лиц публичной международной организации.</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Согласно пункту 2 примечания к статье 290 УК РФ под иностранным должностным лицом в указанной статье, статьях 291 и 291.1 УК РФ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УК РФ также включает норму, предусматривающую ответственность за посредничество во взяточничестве (статья 291.1 УК РФ). Помимо непосредственной передачи взятки посредничество может представлять собой способствование достижению соглашения между взяткодателем и (или) взяткополучателем либо в реализации такого соглашения.</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 xml:space="preserve">В части 5 статьи 291.1 УК РФ установлена ответственность за обещание или предложение посредничества во взяточничестве. Санкции, предусмотренные пятой и первой частями статьи 291.1 УК РФ, показывают, что обещание взятки или предложение посредничества во взяточничестве </w:t>
      </w:r>
      <w:r w:rsidRPr="008A194C">
        <w:rPr>
          <w:rFonts w:ascii="Times New Roman" w:eastAsia="Times New Roman" w:hAnsi="Times New Roman" w:cs="Times New Roman"/>
          <w:color w:val="000000"/>
          <w:sz w:val="28"/>
          <w:szCs w:val="28"/>
          <w:lang w:eastAsia="ru-RU"/>
        </w:rPr>
        <w:lastRenderedPageBreak/>
        <w:t>законодательством признаются более опасными, нежели собственно посредничество.</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Под коммерческим подкупом и взяткой в УК РФ понимается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Кроме того, в статьях 204, 290, 291 УК РФ определены отягчающие обстоятельства, а также дифференцирована ответственность в зависимости от размера взятки. Сумма взятки, как правило, пропорциональна значимости используемых полномочий и характеру принимаемого решения.</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В примечаниях к статье 291 УК РФ представлен перечень обстоятельств, требующих освобождения взяткодателей от уголовной ответственности. Лицо может быть освобождено от ответственности, «если оно активно способствовало раскрытию и (или) расследованию преступления».</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Вместе с тем, пунктом 22 постановления Пленума Верховного Суда Российской Федерации от 9 июля 2013 г. № 24 «О судебной практике по делам о взяточничестве и об иных коррупционных преступлениях» рекомендовано обратить внимание судов на то, что совершение должностным лицом или лицом, выполняющим управленческие функции в коммерческой или иной организации, за взятку либо незаконное вознаграждение при коммерческом подкупе действий (бездействие), образующих самостоятельный состав преступления, не охватывается объективной стороной преступлений, предусмотренных статьей 290 и частями 3 и 4 статьи 204 УК РФ. В таких случаях содеянное взяткополучателем подлежит квалификации по совокупности преступлений как получение взятки за незаконные действия по службе и по соответствующей статье Особенной части Уголовного кодекса Российской Федерации, предусматривающей ответственность за злоупотребление должностными полномочиями, превышение должностных полномочий, служебный подлог, фальсификацию доказательств и т.п.</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Для повышения эффективности административной ответственности, применяемой в отношении юридических лиц за причастность к коррупции, также внесены изменения в Кодекс Российской Федерации об административных правонарушениях (далее – КоАП РФ).</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 xml:space="preserve">Так, в частности, Федеральным законом № 97-ФЗ введена статья 19.28 КоАП РФ,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w:t>
      </w:r>
      <w:r w:rsidRPr="008A194C">
        <w:rPr>
          <w:rFonts w:ascii="Times New Roman" w:eastAsia="Times New Roman" w:hAnsi="Times New Roman" w:cs="Times New Roman"/>
          <w:color w:val="000000"/>
          <w:sz w:val="28"/>
          <w:szCs w:val="28"/>
          <w:lang w:eastAsia="ru-RU"/>
        </w:rPr>
        <w:lastRenderedPageBreak/>
        <w:t>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(бездействия), связанного с занимаемым ими служебным положением.</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Определение иностранного должностного лица и должностного лица публичной международной организации приведено в пункте 3 примечания к статье 19.28 КоАП РФ и совпадает с определением, закрепленным в пункте 2 примечания к статье 290 УК РФ.</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В рамках реализации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в отношении случаев привлечения к ответственности за подкуп иностранных должностных лиц необходимо учитывать положения нормативных правовых актов ряда зарубежных государств, посвященные противодействию коррупции, имеющих экстерриториальное действие. Такого рода нормативные правовые акты устанавливают санкции за совершение коррупционных правонарушений, которые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Наиболее известные нормативные правовые акты зарубежных государств по вопросам противодействия коррупции, имеющие экстерриториальное действие, категории субъектов, на которые они распространяются, и условия привлечения их к ответственности приведены в Методических рекомендациях по разработке и принятию организациями мер по предупреждению и противодействию коррупции (</w:t>
      </w:r>
      <w:hyperlink r:id="rId8" w:history="1">
        <w:r w:rsidRPr="008A194C">
          <w:rPr>
            <w:rFonts w:ascii="Times New Roman" w:eastAsia="Times New Roman" w:hAnsi="Times New Roman" w:cs="Times New Roman"/>
            <w:color w:val="336699"/>
            <w:sz w:val="28"/>
            <w:szCs w:val="28"/>
            <w:u w:val="single"/>
            <w:lang w:eastAsia="ru-RU"/>
          </w:rPr>
          <w:t>http://www.rosmintrud.ru/ministry/programms/gossluzhba/antikorr/5/0</w:t>
        </w:r>
      </w:hyperlink>
      <w:r w:rsidRPr="008A194C">
        <w:rPr>
          <w:rFonts w:ascii="Times New Roman" w:eastAsia="Times New Roman" w:hAnsi="Times New Roman" w:cs="Times New Roman"/>
          <w:color w:val="000000"/>
          <w:sz w:val="28"/>
          <w:szCs w:val="28"/>
          <w:lang w:eastAsia="ru-RU"/>
        </w:rPr>
        <w:t>).</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также является неприемлемым для государственных служащих, поскольку заставляет усомниться в его объективности и добросовестности, наносит ущерб репутации системы государственного управления в целом.</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 xml:space="preserve">Для предупреждения подобных негативных последствий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w:t>
      </w:r>
      <w:r w:rsidRPr="008A194C">
        <w:rPr>
          <w:rFonts w:ascii="Times New Roman" w:eastAsia="Times New Roman" w:hAnsi="Times New Roman" w:cs="Times New Roman"/>
          <w:color w:val="000000"/>
          <w:sz w:val="28"/>
          <w:szCs w:val="28"/>
          <w:lang w:eastAsia="ru-RU"/>
        </w:rPr>
        <w:lastRenderedPageBreak/>
        <w:t>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(далее – служащие и работники),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В соответствии с Федеральным законом от 25 декабря 2008 г. № 273-ФЗ «О противодействии коррупции» одним из основных принципов противодействия коррупции определена приоритетность мер по ее профилактике.</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Особая роль в организации работы по данному направлению отводится подразделениям или должностным лицам, ответственным за профилактику коррупционных и иных правонарушений в органах государственной власти, местного самоуправления и организациях. В целях методической поддержки их деятельности подготовлен комплекс организационных, разъяснительных и иных мер по недопущению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(далее – комплекс мер).</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Мероприятия, включенные в комплекс мер, рекомендуется осуществлять по следующим направлениям:</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1) информирование служащих и работников об установленных действующим законодательством Российской Федерации, международным и зарубежным законодательством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в том числе за подкуп иностранных должностных лиц;</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 xml:space="preserve">3) закрепление в локальных правовых актах этических норм поведения служащих и работников, процедур и форм соблюдения служащими и </w:t>
      </w:r>
      <w:r w:rsidRPr="008A194C">
        <w:rPr>
          <w:rFonts w:ascii="Times New Roman" w:eastAsia="Times New Roman" w:hAnsi="Times New Roman" w:cs="Times New Roman"/>
          <w:color w:val="000000"/>
          <w:sz w:val="28"/>
          <w:szCs w:val="28"/>
          <w:lang w:eastAsia="ru-RU"/>
        </w:rPr>
        <w:lastRenderedPageBreak/>
        <w:t>работниками ограничений, запретов и обязанностей, установленных законодательством о противодействии коррупции;</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Основными задачами осуществления комплекса мер являются:</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а) формирование в органе государственной власти, местного самоуправления, государственном внебюджетном фонде, организации   негативного отношения к поведению служащих, работников,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б) организация исполнения нормативных правовых актов и управленческих решений в области противодействия коррупции, создание условий, затрудняющих возможность коррупционного поведения и обеспечивающих снижение уровня коррупции;</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в) обеспечение выполнения служащими, работниками, юридическими и физическими лицами норм антикоррупционного поведения, включая применение в необходимых случаях мер принуждения в соответствии с законодательными актами Российской Федерации. </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b/>
          <w:bCs/>
          <w:color w:val="000000"/>
          <w:sz w:val="28"/>
          <w:szCs w:val="28"/>
          <w:lang w:eastAsia="ru-RU"/>
        </w:rPr>
        <w:t>II. Комплекс организационных, разъяснительных и иных мер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u w:val="single"/>
          <w:lang w:eastAsia="ru-RU"/>
        </w:rPr>
        <w:t>1. Информирование служащих и работников об установленных действующим законодательством Российской Федерации, международным и зарубежным законодательством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в том числе за подкуп иностранных должностных лиц.</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Реализацию данного направления рекомендуется осуществлять посредством:</w:t>
      </w:r>
    </w:p>
    <w:p w:rsidR="008A194C" w:rsidRPr="008A194C" w:rsidRDefault="008A194C" w:rsidP="008A194C">
      <w:pPr>
        <w:numPr>
          <w:ilvl w:val="0"/>
          <w:numId w:val="1"/>
        </w:numPr>
        <w:spacing w:after="240" w:line="240" w:lineRule="auto"/>
        <w:ind w:left="0" w:firstLine="709"/>
        <w:jc w:val="both"/>
        <w:rPr>
          <w:rFonts w:ascii="Times New Roman" w:eastAsia="Times New Roman" w:hAnsi="Times New Roman" w:cs="Times New Roman"/>
          <w:color w:val="222222"/>
          <w:sz w:val="28"/>
          <w:szCs w:val="28"/>
          <w:lang w:eastAsia="ru-RU"/>
        </w:rPr>
      </w:pPr>
      <w:r w:rsidRPr="008A194C">
        <w:rPr>
          <w:rFonts w:ascii="Times New Roman" w:eastAsia="Times New Roman" w:hAnsi="Times New Roman" w:cs="Times New Roman"/>
          <w:color w:val="222222"/>
          <w:sz w:val="28"/>
          <w:szCs w:val="28"/>
          <w:lang w:eastAsia="ru-RU"/>
        </w:rPr>
        <w:t>проведения серии учебно-практических семинаров (тренингов);</w:t>
      </w:r>
    </w:p>
    <w:p w:rsidR="008A194C" w:rsidRPr="008A194C" w:rsidRDefault="008A194C" w:rsidP="008A194C">
      <w:pPr>
        <w:numPr>
          <w:ilvl w:val="0"/>
          <w:numId w:val="1"/>
        </w:numPr>
        <w:spacing w:after="240" w:line="240" w:lineRule="auto"/>
        <w:ind w:left="0" w:firstLine="709"/>
        <w:jc w:val="both"/>
        <w:rPr>
          <w:rFonts w:ascii="Times New Roman" w:eastAsia="Times New Roman" w:hAnsi="Times New Roman" w:cs="Times New Roman"/>
          <w:color w:val="222222"/>
          <w:sz w:val="28"/>
          <w:szCs w:val="28"/>
          <w:lang w:eastAsia="ru-RU"/>
        </w:rPr>
      </w:pPr>
      <w:r w:rsidRPr="008A194C">
        <w:rPr>
          <w:rFonts w:ascii="Times New Roman" w:eastAsia="Times New Roman" w:hAnsi="Times New Roman" w:cs="Times New Roman"/>
          <w:color w:val="222222"/>
          <w:sz w:val="28"/>
          <w:szCs w:val="28"/>
          <w:lang w:eastAsia="ru-RU"/>
        </w:rPr>
        <w:t>разработки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1.1. В рамках серии учебно-практических семинаров является целесообразным рассмотрение следующих вопросов.</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1) Понятие взятки. Необходимо обратить внимание служащих и работников на то, что в соответствии с действующим законодательством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(пункт 9 Постановления Пленума Верховного Суда Российской Федерации от 10 февраля 2000 г. № 6 «О судебной практике по делам о взяточничестве и коммерческом подкупе» (далее – Постановление Пленума ВС РФ № 6)).</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2) Понятие незаконного вознаграждения. Необходимо обратить внимание служащих и работников на то, что помимо понятия взятка в действующем российском законодательстве используется такое понятие как «незаконное вознаграждение от имени юридического лица».</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В соответствии со статьей 19.28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3) Понятие покушения на получение взятки. Необходимо обратить внимание служащих и работников на то, что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 (пункт 11 Постановления Пленума ВС РФ № 6).</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4) Участие родственников в получении взятки. Необходимо указать, что, 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5) Понятие вымогательства взятки. Необходимо обратить внимание служащих и работников на то, что 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правоохраняемых интересов (пункт 15 Постановления Пленума ВС РФ № 6).</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6) Подкуп иностранных должностных лиц. Государственным органам и служащим, а также 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Рядом зарубежных государств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Ознакомиться с зарубежным законодательством, касающимся подкупа иностранных должностных лиц, рекомендуется также должностным лицам в случае их командирования или при исполнении своих должностных обязанностей в представительствах государственных органов за рубежом.</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7) Исторические материалы по вышеуказанным вопросам, изложенным в Своде законов Российской Империи (Том III).</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1.2. Также необходимо обеспечить усиление информационной (просветительской) работы органов государственной власти, местного самоуправления, государственных внебюджетных фондов и организаций по ключевым вопросам обозначенного направления.</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Так в частности предлагается подготовить памятки для служащих и работников по следующим вопросам:</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1) уголовная ответственность за получение и дачу взятки», в которой изложить вопросы применения мер уголовной ответственности за получение и дачу взятки и мер административной ответственности за незаконное вознаграждение от имени юридического лица;</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2) сборник положений нормативных правовых актов, регулирующих вопросы применения ответственности за получение и дачу взятки и незаконного вознаграждения, в том числе: статьи 290, 291, 291.1 УК РФ; статьи 19.28 КоАп РФ; пункты 9, 11, 15 Постановления Пленума ВС РФ № 6.</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Памятки представляется целесообразным сформулировать на основе типовых жизненных ситуаций. Они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u w:val="single"/>
          <w:lang w:eastAsia="ru-RU"/>
        </w:rP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Обеспечение информирования служащих и работников об установленных действующим законодательством о противодействии коррупции ограничениях, запретах, обязанностях и принципах служебного поведения целесообразно осуществлять применяя следующие меры.</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2.1. В рамках учебных семинаров (бесед, лекций, практических занятий) следует разъяснять процедуры и формы соблюдения требований к служебному поведению, а также этические нормы поведения, которыми им надлежит руководствоваться при исполнении должностных обязанностей.</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В части организации семинаров (бесед, лекций, практических занятий) необходимо рассмотреть следующие вопросы.</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1) Порядок уведомления служащего и работника о фактах склонения к совершению коррупционного правонарушения.</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В ходе семинара, требуется:</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а) напомнить служащим и работникам, что уведомление представителя нанимателя (работодателя) о склонении к коррупционным правонарушениям является их обязанностью;</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б) указать служащим и работникам на то, что уведомление обо всех ситуациях склонения к коррупционным правонарушениям может привести к сокращению числа случаев предложения и дачи взятки, т.к. позволяет выявить недобросовестных представителей организаций и иных граждан, взаимодействующих с государственным органом, государственным внебюджетным фондом или организацией;</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в) разъяснить порядок направления и рассмотрения уведомления о склонении к коррупционным правонарушениям, утвержденный государственным органом, государственным внебюджетным фондом, организацией.</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2) Порядок урегулирования конфликта интересов.</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В ходе семинара, необходимо:</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а) указать служащим и работникам на то, что в целом ряде случаев совершение ими 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w:t>
      </w:r>
    </w:p>
    <w:p w:rsidR="008A194C" w:rsidRPr="008A194C" w:rsidRDefault="008A194C" w:rsidP="008A194C">
      <w:pPr>
        <w:numPr>
          <w:ilvl w:val="0"/>
          <w:numId w:val="2"/>
        </w:numPr>
        <w:spacing w:after="240" w:line="240" w:lineRule="auto"/>
        <w:ind w:left="0" w:firstLine="709"/>
        <w:jc w:val="both"/>
        <w:rPr>
          <w:rFonts w:ascii="Times New Roman" w:eastAsia="Times New Roman" w:hAnsi="Times New Roman" w:cs="Times New Roman"/>
          <w:color w:val="222222"/>
          <w:sz w:val="28"/>
          <w:szCs w:val="28"/>
          <w:lang w:eastAsia="ru-RU"/>
        </w:rPr>
      </w:pPr>
      <w:r w:rsidRPr="008A194C">
        <w:rPr>
          <w:rFonts w:ascii="Times New Roman" w:eastAsia="Times New Roman" w:hAnsi="Times New Roman" w:cs="Times New Roman"/>
          <w:color w:val="222222"/>
          <w:sz w:val="28"/>
          <w:szCs w:val="28"/>
          <w:lang w:eastAsia="ru-RU"/>
        </w:rPr>
        <w:t>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p>
    <w:p w:rsidR="008A194C" w:rsidRPr="008A194C" w:rsidRDefault="008A194C" w:rsidP="008A194C">
      <w:pPr>
        <w:numPr>
          <w:ilvl w:val="0"/>
          <w:numId w:val="2"/>
        </w:numPr>
        <w:spacing w:after="240" w:line="240" w:lineRule="auto"/>
        <w:ind w:left="0" w:firstLine="709"/>
        <w:jc w:val="both"/>
        <w:rPr>
          <w:rFonts w:ascii="Times New Roman" w:eastAsia="Times New Roman" w:hAnsi="Times New Roman" w:cs="Times New Roman"/>
          <w:color w:val="222222"/>
          <w:sz w:val="28"/>
          <w:szCs w:val="28"/>
          <w:lang w:eastAsia="ru-RU"/>
        </w:rPr>
      </w:pPr>
      <w:r w:rsidRPr="008A194C">
        <w:rPr>
          <w:rFonts w:ascii="Times New Roman" w:eastAsia="Times New Roman" w:hAnsi="Times New Roman" w:cs="Times New Roman"/>
          <w:color w:val="222222"/>
          <w:sz w:val="28"/>
          <w:szCs w:val="28"/>
          <w:lang w:eastAsia="ru-RU"/>
        </w:rPr>
        <w:t>родственники служащего или работника устраиваются на работу в организацию, которая извлекла, извлекает или может извлечь выгоду его из решений или действий (бездействия);</w:t>
      </w:r>
    </w:p>
    <w:p w:rsidR="008A194C" w:rsidRPr="008A194C" w:rsidRDefault="008A194C" w:rsidP="008A194C">
      <w:pPr>
        <w:numPr>
          <w:ilvl w:val="0"/>
          <w:numId w:val="2"/>
        </w:numPr>
        <w:spacing w:after="240" w:line="240" w:lineRule="auto"/>
        <w:ind w:left="0" w:firstLine="709"/>
        <w:jc w:val="both"/>
        <w:rPr>
          <w:rFonts w:ascii="Times New Roman" w:eastAsia="Times New Roman" w:hAnsi="Times New Roman" w:cs="Times New Roman"/>
          <w:color w:val="222222"/>
          <w:sz w:val="28"/>
          <w:szCs w:val="28"/>
          <w:lang w:eastAsia="ru-RU"/>
        </w:rPr>
      </w:pPr>
      <w:r w:rsidRPr="008A194C">
        <w:rPr>
          <w:rFonts w:ascii="Times New Roman" w:eastAsia="Times New Roman" w:hAnsi="Times New Roman" w:cs="Times New Roman"/>
          <w:color w:val="222222"/>
          <w:sz w:val="28"/>
          <w:szCs w:val="28"/>
          <w:lang w:eastAsia="ru-RU"/>
        </w:rPr>
        <w:t>родственники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б) напомнить служащим и работникам, что письменное информирование представителя нанимателя (работодателя) о возникновении личной заинтересованности, которая приводит или может привести к конфликту интересов, является их обязанностью;</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в) обсудить со служащими и работниками типовые ситуации конфликта интересов и порядок уведомления о возникновении личной заинтересованности.</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3) Действия и высказывания, которые могут быть восприняты окружающими как согласие принять взятку или как просьба о даче взятки.</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В ходе семинара, является целесообразным, в частности:</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а) обсудить со служащими и работниками слова, выражения и жесты, которые могут быть восприняты окружающими как просьба (намек) о даче взятки и указать на необходимость воздерживаться от употребления подобных выражений при взаимодействии с гражданами.</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б) указать служащим и работникам на то,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К числу таких тем относятся, например:</w:t>
      </w:r>
    </w:p>
    <w:p w:rsidR="008A194C" w:rsidRPr="008A194C" w:rsidRDefault="008A194C" w:rsidP="008A194C">
      <w:pPr>
        <w:numPr>
          <w:ilvl w:val="0"/>
          <w:numId w:val="3"/>
        </w:numPr>
        <w:spacing w:after="240" w:line="240" w:lineRule="auto"/>
        <w:ind w:left="0" w:firstLine="709"/>
        <w:jc w:val="both"/>
        <w:rPr>
          <w:rFonts w:ascii="Times New Roman" w:eastAsia="Times New Roman" w:hAnsi="Times New Roman" w:cs="Times New Roman"/>
          <w:color w:val="222222"/>
          <w:sz w:val="28"/>
          <w:szCs w:val="28"/>
          <w:lang w:eastAsia="ru-RU"/>
        </w:rPr>
      </w:pPr>
      <w:r w:rsidRPr="008A194C">
        <w:rPr>
          <w:rFonts w:ascii="Times New Roman" w:eastAsia="Times New Roman" w:hAnsi="Times New Roman" w:cs="Times New Roman"/>
          <w:color w:val="222222"/>
          <w:sz w:val="28"/>
          <w:szCs w:val="28"/>
          <w:lang w:eastAsia="ru-RU"/>
        </w:rPr>
        <w:t>низкий уровень заработной платы служащего, работника и нехватка денежных средств на реализацию тех или иных нужд;</w:t>
      </w:r>
    </w:p>
    <w:p w:rsidR="008A194C" w:rsidRPr="008A194C" w:rsidRDefault="008A194C" w:rsidP="008A194C">
      <w:pPr>
        <w:numPr>
          <w:ilvl w:val="0"/>
          <w:numId w:val="3"/>
        </w:numPr>
        <w:spacing w:after="240" w:line="240" w:lineRule="auto"/>
        <w:ind w:left="0" w:firstLine="709"/>
        <w:jc w:val="both"/>
        <w:rPr>
          <w:rFonts w:ascii="Times New Roman" w:eastAsia="Times New Roman" w:hAnsi="Times New Roman" w:cs="Times New Roman"/>
          <w:color w:val="222222"/>
          <w:sz w:val="28"/>
          <w:szCs w:val="28"/>
          <w:lang w:eastAsia="ru-RU"/>
        </w:rPr>
      </w:pPr>
      <w:r w:rsidRPr="008A194C">
        <w:rPr>
          <w:rFonts w:ascii="Times New Roman" w:eastAsia="Times New Roman" w:hAnsi="Times New Roman" w:cs="Times New Roman"/>
          <w:color w:val="222222"/>
          <w:sz w:val="28"/>
          <w:szCs w:val="28"/>
          <w:lang w:eastAsia="ru-RU"/>
        </w:rPr>
        <w:t>желание приобрести то или иное имущество, получить ту или иную услугу, отправиться в туристическую поездку;</w:t>
      </w:r>
    </w:p>
    <w:p w:rsidR="008A194C" w:rsidRPr="008A194C" w:rsidRDefault="008A194C" w:rsidP="008A194C">
      <w:pPr>
        <w:numPr>
          <w:ilvl w:val="0"/>
          <w:numId w:val="3"/>
        </w:numPr>
        <w:spacing w:after="240" w:line="240" w:lineRule="auto"/>
        <w:ind w:left="0" w:firstLine="709"/>
        <w:jc w:val="both"/>
        <w:rPr>
          <w:rFonts w:ascii="Times New Roman" w:eastAsia="Times New Roman" w:hAnsi="Times New Roman" w:cs="Times New Roman"/>
          <w:color w:val="222222"/>
          <w:sz w:val="28"/>
          <w:szCs w:val="28"/>
          <w:lang w:eastAsia="ru-RU"/>
        </w:rPr>
      </w:pPr>
      <w:r w:rsidRPr="008A194C">
        <w:rPr>
          <w:rFonts w:ascii="Times New Roman" w:eastAsia="Times New Roman" w:hAnsi="Times New Roman" w:cs="Times New Roman"/>
          <w:color w:val="222222"/>
          <w:sz w:val="28"/>
          <w:szCs w:val="28"/>
          <w:lang w:eastAsia="ru-RU"/>
        </w:rPr>
        <w:t>отсутствие работы у родственников служащего, работника;</w:t>
      </w:r>
    </w:p>
    <w:p w:rsidR="008A194C" w:rsidRPr="008A194C" w:rsidRDefault="008A194C" w:rsidP="008A194C">
      <w:pPr>
        <w:numPr>
          <w:ilvl w:val="0"/>
          <w:numId w:val="3"/>
        </w:numPr>
        <w:spacing w:after="240" w:line="240" w:lineRule="auto"/>
        <w:ind w:left="0" w:firstLine="709"/>
        <w:jc w:val="both"/>
        <w:rPr>
          <w:rFonts w:ascii="Times New Roman" w:eastAsia="Times New Roman" w:hAnsi="Times New Roman" w:cs="Times New Roman"/>
          <w:color w:val="222222"/>
          <w:sz w:val="28"/>
          <w:szCs w:val="28"/>
          <w:lang w:eastAsia="ru-RU"/>
        </w:rPr>
      </w:pPr>
      <w:r w:rsidRPr="008A194C">
        <w:rPr>
          <w:rFonts w:ascii="Times New Roman" w:eastAsia="Times New Roman" w:hAnsi="Times New Roman" w:cs="Times New Roman"/>
          <w:color w:val="222222"/>
          <w:sz w:val="28"/>
          <w:szCs w:val="28"/>
          <w:lang w:eastAsia="ru-RU"/>
        </w:rPr>
        <w:t>необходимость поступления детей служащего, работника в образовательные учреждения и т.д.</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в) указать служащим и работникам, что определенные исходящие от них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Это возможно даже в том случае, когда такие предложения продиктованы благими намерениями и никак не связаны с личной выгодой государственного служащего, работника.</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К числу таких предложений относятся, например предложения:</w:t>
      </w:r>
    </w:p>
    <w:p w:rsidR="008A194C" w:rsidRPr="008A194C" w:rsidRDefault="008A194C" w:rsidP="008A194C">
      <w:pPr>
        <w:numPr>
          <w:ilvl w:val="0"/>
          <w:numId w:val="4"/>
        </w:numPr>
        <w:spacing w:after="240" w:line="240" w:lineRule="auto"/>
        <w:ind w:left="0" w:firstLine="709"/>
        <w:jc w:val="both"/>
        <w:rPr>
          <w:rFonts w:ascii="Times New Roman" w:eastAsia="Times New Roman" w:hAnsi="Times New Roman" w:cs="Times New Roman"/>
          <w:color w:val="222222"/>
          <w:sz w:val="28"/>
          <w:szCs w:val="28"/>
          <w:lang w:eastAsia="ru-RU"/>
        </w:rPr>
      </w:pPr>
      <w:r w:rsidRPr="008A194C">
        <w:rPr>
          <w:rFonts w:ascii="Times New Roman" w:eastAsia="Times New Roman" w:hAnsi="Times New Roman" w:cs="Times New Roman"/>
          <w:color w:val="222222"/>
          <w:sz w:val="28"/>
          <w:szCs w:val="28"/>
          <w:lang w:eastAsia="ru-RU"/>
        </w:rPr>
        <w:t>предоставить служащему, работнику и/или его родственникам скидку;</w:t>
      </w:r>
    </w:p>
    <w:p w:rsidR="008A194C" w:rsidRPr="008A194C" w:rsidRDefault="008A194C" w:rsidP="008A194C">
      <w:pPr>
        <w:numPr>
          <w:ilvl w:val="0"/>
          <w:numId w:val="4"/>
        </w:numPr>
        <w:spacing w:after="240" w:line="240" w:lineRule="auto"/>
        <w:ind w:left="0" w:firstLine="709"/>
        <w:jc w:val="both"/>
        <w:rPr>
          <w:rFonts w:ascii="Times New Roman" w:eastAsia="Times New Roman" w:hAnsi="Times New Roman" w:cs="Times New Roman"/>
          <w:color w:val="222222"/>
          <w:sz w:val="28"/>
          <w:szCs w:val="28"/>
          <w:lang w:eastAsia="ru-RU"/>
        </w:rPr>
      </w:pPr>
      <w:r w:rsidRPr="008A194C">
        <w:rPr>
          <w:rFonts w:ascii="Times New Roman" w:eastAsia="Times New Roman" w:hAnsi="Times New Roman" w:cs="Times New Roman"/>
          <w:color w:val="222222"/>
          <w:sz w:val="28"/>
          <w:szCs w:val="28"/>
          <w:lang w:eastAsia="ru-RU"/>
        </w:rPr>
        <w:t>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8A194C" w:rsidRPr="008A194C" w:rsidRDefault="008A194C" w:rsidP="008A194C">
      <w:pPr>
        <w:numPr>
          <w:ilvl w:val="0"/>
          <w:numId w:val="4"/>
        </w:numPr>
        <w:spacing w:after="240" w:line="240" w:lineRule="auto"/>
        <w:ind w:left="0" w:firstLine="709"/>
        <w:jc w:val="both"/>
        <w:rPr>
          <w:rFonts w:ascii="Times New Roman" w:eastAsia="Times New Roman" w:hAnsi="Times New Roman" w:cs="Times New Roman"/>
          <w:color w:val="222222"/>
          <w:sz w:val="28"/>
          <w:szCs w:val="28"/>
          <w:lang w:eastAsia="ru-RU"/>
        </w:rPr>
      </w:pPr>
      <w:r w:rsidRPr="008A194C">
        <w:rPr>
          <w:rFonts w:ascii="Times New Roman" w:eastAsia="Times New Roman" w:hAnsi="Times New Roman" w:cs="Times New Roman"/>
          <w:color w:val="222222"/>
          <w:sz w:val="28"/>
          <w:szCs w:val="28"/>
          <w:lang w:eastAsia="ru-RU"/>
        </w:rPr>
        <w:t>внести деньги в конкретный благотворительный фонд;</w:t>
      </w:r>
    </w:p>
    <w:p w:rsidR="008A194C" w:rsidRPr="008A194C" w:rsidRDefault="008A194C" w:rsidP="008A194C">
      <w:pPr>
        <w:numPr>
          <w:ilvl w:val="0"/>
          <w:numId w:val="4"/>
        </w:numPr>
        <w:spacing w:after="240" w:line="240" w:lineRule="auto"/>
        <w:ind w:left="0" w:firstLine="709"/>
        <w:jc w:val="both"/>
        <w:rPr>
          <w:rFonts w:ascii="Times New Roman" w:eastAsia="Times New Roman" w:hAnsi="Times New Roman" w:cs="Times New Roman"/>
          <w:color w:val="222222"/>
          <w:sz w:val="28"/>
          <w:szCs w:val="28"/>
          <w:lang w:eastAsia="ru-RU"/>
        </w:rPr>
      </w:pPr>
      <w:r w:rsidRPr="008A194C">
        <w:rPr>
          <w:rFonts w:ascii="Times New Roman" w:eastAsia="Times New Roman" w:hAnsi="Times New Roman" w:cs="Times New Roman"/>
          <w:color w:val="222222"/>
          <w:sz w:val="28"/>
          <w:szCs w:val="28"/>
          <w:lang w:eastAsia="ru-RU"/>
        </w:rPr>
        <w:t>поддержать конкретную спортивную команду и т.д.</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г) разъяснить служащим и работникам, что совершение ими определенных действий, может восприниматься как согласие принять взятку или просьба о даче взятки.</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К числу таких действий относятся, например:</w:t>
      </w:r>
    </w:p>
    <w:p w:rsidR="008A194C" w:rsidRPr="008A194C" w:rsidRDefault="008A194C" w:rsidP="008A194C">
      <w:pPr>
        <w:numPr>
          <w:ilvl w:val="0"/>
          <w:numId w:val="5"/>
        </w:numPr>
        <w:spacing w:after="240" w:line="240" w:lineRule="auto"/>
        <w:ind w:left="0" w:firstLine="709"/>
        <w:jc w:val="both"/>
        <w:rPr>
          <w:rFonts w:ascii="Times New Roman" w:eastAsia="Times New Roman" w:hAnsi="Times New Roman" w:cs="Times New Roman"/>
          <w:color w:val="222222"/>
          <w:sz w:val="28"/>
          <w:szCs w:val="28"/>
          <w:lang w:eastAsia="ru-RU"/>
        </w:rPr>
      </w:pPr>
      <w:r w:rsidRPr="008A194C">
        <w:rPr>
          <w:rFonts w:ascii="Times New Roman" w:eastAsia="Times New Roman" w:hAnsi="Times New Roman" w:cs="Times New Roman"/>
          <w:color w:val="222222"/>
          <w:sz w:val="28"/>
          <w:szCs w:val="28"/>
          <w:lang w:eastAsia="ru-RU"/>
        </w:rPr>
        <w:t>регулярное получение подарков, даже (если речь идет не о государственном гражданском служащем) стоимостью менее 3000 рублей;</w:t>
      </w:r>
    </w:p>
    <w:p w:rsidR="008A194C" w:rsidRPr="008A194C" w:rsidRDefault="008A194C" w:rsidP="008A194C">
      <w:pPr>
        <w:numPr>
          <w:ilvl w:val="0"/>
          <w:numId w:val="5"/>
        </w:numPr>
        <w:spacing w:after="240" w:line="240" w:lineRule="auto"/>
        <w:ind w:left="0" w:firstLine="709"/>
        <w:jc w:val="both"/>
        <w:rPr>
          <w:rFonts w:ascii="Times New Roman" w:eastAsia="Times New Roman" w:hAnsi="Times New Roman" w:cs="Times New Roman"/>
          <w:color w:val="222222"/>
          <w:sz w:val="28"/>
          <w:szCs w:val="28"/>
          <w:lang w:eastAsia="ru-RU"/>
        </w:rPr>
      </w:pPr>
      <w:r w:rsidRPr="008A194C">
        <w:rPr>
          <w:rFonts w:ascii="Times New Roman" w:eastAsia="Times New Roman" w:hAnsi="Times New Roman" w:cs="Times New Roman"/>
          <w:color w:val="222222"/>
          <w:sz w:val="28"/>
          <w:szCs w:val="28"/>
          <w:lang w:eastAsia="ru-RU"/>
        </w:rPr>
        <w:t>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2.2. Также действенной мерой по данному направлению может стать подготовка и распространение среди служащих и работников памяток и иных методических материалов, содержащих разъяснения по ключевым вопросам, к которым, в частности, следует отнести:</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1) уведомление о склонении к коррупции. В памятке следует описать порядок действий служащего или работника при склонении его к коррупционным правонарушениям;</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2) о типовых случаях конфликтов интересов и порядок их урегулирования;</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3) поведение, которое может быть воспринято как согласие принять взятку или как просьба о даче взятки, в которую включить описание выражений, тем для разговора, предложений и действий, указанных в подпункте 3) раздела 2 настоящего комплекса мер.</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u w:val="single"/>
          <w:lang w:eastAsia="ru-RU"/>
        </w:rPr>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При организации мероприятий по обозначенному направлению следует обратить внимание на необходимость своевременной регламентации локальными правовыми актами процедур и форм соблюдения служащими и работниками требований к служебному поведению.</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На начальном этапе разработки акта, рекомендуется обеспечить информирование государственных (муниципальных) служащих о возможности участия в его подготовке. Для обсуждения полученных замечаний и предложений служащих или работников по проекту локального правового акта при необходимости проводить рабочую встречу с работниками или служащими.</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В отношении принятых внутренних правовых актов рекомендуется не реже одного раза в год проводить обсуждения практики применения локальных правовых актов со служащими и работниками органа государственной власти, местного самоуправления, государственного внебюджетного фонда и организации. В ходе встречи предлагается обсуждать, прежде всего, те трудности, с которыми служащие и работники сталкиваются на практике при реализации тех или иных положений правовых актов (представление сведений о доходах, расхадах, об имуществе и обязательствах имущественного характера; определение наличия личной заинтересованности, которая приводит или может привести к конфликту интересов и т.д.). По итогам указанных обсуждений следует актуализировать положений локальных правовых актов.</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К вопросам, которые необходимо регламентировать локальными правовыми актами, в частности следует отнести вопрос о порядке уведомления представителя нанимателя (работодателя) о фактах склонения к коррупционным правонарушениям.</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При разработке указанного акта о порядке уведомления о фактах склонения служащего или работника к совершению коррупционного правонарушения уделить особое внимание механизмам защиты заявителей. Наличие эффективных механизмов защиты будет стимулировать служащих и работников не только отказываться от предложений взятки, но и сообщать о лицах, ее предложивших.</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В связи с этим необходимо, в частности:</w:t>
      </w:r>
    </w:p>
    <w:p w:rsidR="008A194C" w:rsidRPr="008A194C" w:rsidRDefault="008A194C" w:rsidP="008A194C">
      <w:pPr>
        <w:numPr>
          <w:ilvl w:val="0"/>
          <w:numId w:val="6"/>
        </w:numPr>
        <w:spacing w:after="240" w:line="240" w:lineRule="auto"/>
        <w:ind w:left="0" w:firstLine="709"/>
        <w:jc w:val="both"/>
        <w:rPr>
          <w:rFonts w:ascii="Times New Roman" w:eastAsia="Times New Roman" w:hAnsi="Times New Roman" w:cs="Times New Roman"/>
          <w:color w:val="222222"/>
          <w:sz w:val="28"/>
          <w:szCs w:val="28"/>
          <w:lang w:eastAsia="ru-RU"/>
        </w:rPr>
      </w:pPr>
      <w:r w:rsidRPr="008A194C">
        <w:rPr>
          <w:rFonts w:ascii="Times New Roman" w:eastAsia="Times New Roman" w:hAnsi="Times New Roman" w:cs="Times New Roman"/>
          <w:color w:val="222222"/>
          <w:sz w:val="28"/>
          <w:szCs w:val="28"/>
          <w:lang w:eastAsia="ru-RU"/>
        </w:rPr>
        <w:t>закрепить требования о конфиденциальности информации о личности заявителя;</w:t>
      </w:r>
    </w:p>
    <w:p w:rsidR="008A194C" w:rsidRPr="008A194C" w:rsidRDefault="008A194C" w:rsidP="008A194C">
      <w:pPr>
        <w:numPr>
          <w:ilvl w:val="0"/>
          <w:numId w:val="6"/>
        </w:numPr>
        <w:spacing w:after="240" w:line="240" w:lineRule="auto"/>
        <w:ind w:left="0" w:firstLine="709"/>
        <w:jc w:val="both"/>
        <w:rPr>
          <w:rFonts w:ascii="Times New Roman" w:eastAsia="Times New Roman" w:hAnsi="Times New Roman" w:cs="Times New Roman"/>
          <w:color w:val="222222"/>
          <w:sz w:val="28"/>
          <w:szCs w:val="28"/>
          <w:lang w:eastAsia="ru-RU"/>
        </w:rPr>
      </w:pPr>
      <w:r w:rsidRPr="008A194C">
        <w:rPr>
          <w:rFonts w:ascii="Times New Roman" w:eastAsia="Times New Roman" w:hAnsi="Times New Roman" w:cs="Times New Roman"/>
          <w:color w:val="222222"/>
          <w:sz w:val="28"/>
          <w:szCs w:val="28"/>
          <w:lang w:eastAsia="ru-RU"/>
        </w:rPr>
        <w:t>установить режим доступа к журналу входящей корреспонденции, содержащему данные, позволяющие идентифицировать личность заявителя;</w:t>
      </w:r>
    </w:p>
    <w:p w:rsidR="008A194C" w:rsidRPr="008A194C" w:rsidRDefault="008A194C" w:rsidP="008A194C">
      <w:pPr>
        <w:numPr>
          <w:ilvl w:val="0"/>
          <w:numId w:val="6"/>
        </w:numPr>
        <w:spacing w:after="240" w:line="240" w:lineRule="auto"/>
        <w:ind w:left="0" w:firstLine="709"/>
        <w:jc w:val="both"/>
        <w:rPr>
          <w:rFonts w:ascii="Times New Roman" w:eastAsia="Times New Roman" w:hAnsi="Times New Roman" w:cs="Times New Roman"/>
          <w:color w:val="222222"/>
          <w:sz w:val="28"/>
          <w:szCs w:val="28"/>
          <w:lang w:eastAsia="ru-RU"/>
        </w:rPr>
      </w:pPr>
      <w:r w:rsidRPr="008A194C">
        <w:rPr>
          <w:rFonts w:ascii="Times New Roman" w:eastAsia="Times New Roman" w:hAnsi="Times New Roman" w:cs="Times New Roman"/>
          <w:color w:val="222222"/>
          <w:sz w:val="28"/>
          <w:szCs w:val="28"/>
          <w:lang w:eastAsia="ru-RU"/>
        </w:rPr>
        <w:t>включить в этический кодекс государственного органа, государственного внебюджетного фонда и организации положение о том, что служащие и работники должны воздерживаться от поведения (высказываний, жестов, действий), которое может быть воспринято окружающими как согласие принять взятку или как просьба о даче взятки.</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u w:val="single"/>
          <w:lang w:eastAsia="ru-RU"/>
        </w:rP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В число мер по реализации данного направления необходимо включить следующие.</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Разместить в местах предоставления государственных услуг и в иных служебных помещениях, где на регулярной основе осуществляется взаимодействие граждан с организациями объявления (плакаты), указывающие на то, что:</w:t>
      </w:r>
    </w:p>
    <w:p w:rsidR="008A194C" w:rsidRPr="008A194C" w:rsidRDefault="008A194C" w:rsidP="008A194C">
      <w:pPr>
        <w:numPr>
          <w:ilvl w:val="0"/>
          <w:numId w:val="7"/>
        </w:numPr>
        <w:spacing w:after="240" w:line="240" w:lineRule="auto"/>
        <w:ind w:left="0" w:firstLine="709"/>
        <w:jc w:val="both"/>
        <w:rPr>
          <w:rFonts w:ascii="Times New Roman" w:eastAsia="Times New Roman" w:hAnsi="Times New Roman" w:cs="Times New Roman"/>
          <w:color w:val="222222"/>
          <w:sz w:val="28"/>
          <w:szCs w:val="28"/>
          <w:lang w:eastAsia="ru-RU"/>
        </w:rPr>
      </w:pPr>
      <w:r w:rsidRPr="008A194C">
        <w:rPr>
          <w:rFonts w:ascii="Times New Roman" w:eastAsia="Times New Roman" w:hAnsi="Times New Roman" w:cs="Times New Roman"/>
          <w:color w:val="222222"/>
          <w:sz w:val="28"/>
          <w:szCs w:val="28"/>
          <w:lang w:eastAsia="ru-RU"/>
        </w:rPr>
        <w:t>дача взятки должностному лицу наказывается лишением свободы.</w:t>
      </w:r>
    </w:p>
    <w:p w:rsidR="008A194C" w:rsidRPr="008A194C" w:rsidRDefault="008A194C" w:rsidP="008A194C">
      <w:pPr>
        <w:numPr>
          <w:ilvl w:val="0"/>
          <w:numId w:val="7"/>
        </w:numPr>
        <w:spacing w:after="240" w:line="240" w:lineRule="auto"/>
        <w:ind w:left="0" w:firstLine="709"/>
        <w:jc w:val="both"/>
        <w:rPr>
          <w:rFonts w:ascii="Times New Roman" w:eastAsia="Times New Roman" w:hAnsi="Times New Roman" w:cs="Times New Roman"/>
          <w:color w:val="222222"/>
          <w:sz w:val="28"/>
          <w:szCs w:val="28"/>
          <w:lang w:eastAsia="ru-RU"/>
        </w:rPr>
      </w:pPr>
      <w:r w:rsidRPr="008A194C">
        <w:rPr>
          <w:rFonts w:ascii="Times New Roman" w:eastAsia="Times New Roman" w:hAnsi="Times New Roman" w:cs="Times New Roman"/>
          <w:color w:val="222222"/>
          <w:sz w:val="28"/>
          <w:szCs w:val="28"/>
          <w:lang w:eastAsia="ru-RU"/>
        </w:rPr>
        <w:t>предложение должностному лицу денег или имущества, а также выгод или услуг имущественного характера могут быть истолкованы как покушение на дачу взятки;</w:t>
      </w:r>
    </w:p>
    <w:p w:rsidR="008A194C" w:rsidRPr="008A194C" w:rsidRDefault="008A194C" w:rsidP="008A194C">
      <w:pPr>
        <w:numPr>
          <w:ilvl w:val="0"/>
          <w:numId w:val="7"/>
        </w:numPr>
        <w:spacing w:after="240" w:line="240" w:lineRule="auto"/>
        <w:ind w:left="0" w:firstLine="709"/>
        <w:jc w:val="both"/>
        <w:rPr>
          <w:rFonts w:ascii="Times New Roman" w:eastAsia="Times New Roman" w:hAnsi="Times New Roman" w:cs="Times New Roman"/>
          <w:color w:val="222222"/>
          <w:sz w:val="28"/>
          <w:szCs w:val="28"/>
          <w:lang w:eastAsia="ru-RU"/>
        </w:rPr>
      </w:pPr>
      <w:r w:rsidRPr="008A194C">
        <w:rPr>
          <w:rFonts w:ascii="Times New Roman" w:eastAsia="Times New Roman" w:hAnsi="Times New Roman" w:cs="Times New Roman"/>
          <w:color w:val="222222"/>
          <w:sz w:val="28"/>
          <w:szCs w:val="28"/>
          <w:lang w:eastAsia="ru-RU"/>
        </w:rPr>
        <w:t>государственному служащему запрещается принимать подарки в связи с исполнением служебных обязанностей вне зависимости от стоимости подарка.</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Разместить на официальном сайте государственного органа, государственного внебюджетного фонда и организации, распространить в электронной и в печатной форме памятки и иные методические материалы для служащих и работников.</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Обеспечить возможности для граждан и организаций беспрепятственно направлять свои обращения в федеральный государственный орган (информация о работе «горячей линии», «телефона доверия», отправке почтовых сообщений, форма по отправке сообщений граждан и организаций через официальный сайт). Обращение гражданина может быть составлено в виде электронного документа и подписано электронной подписью.</w:t>
      </w:r>
    </w:p>
    <w:p w:rsidR="008A194C" w:rsidRPr="008A194C" w:rsidRDefault="008A194C" w:rsidP="008A194C">
      <w:pPr>
        <w:spacing w:before="240" w:after="240" w:line="240" w:lineRule="auto"/>
        <w:ind w:firstLine="709"/>
        <w:jc w:val="both"/>
        <w:rPr>
          <w:rFonts w:ascii="Times New Roman" w:eastAsia="Times New Roman" w:hAnsi="Times New Roman" w:cs="Times New Roman"/>
          <w:color w:val="000000"/>
          <w:sz w:val="28"/>
          <w:szCs w:val="28"/>
          <w:lang w:eastAsia="ru-RU"/>
        </w:rPr>
      </w:pPr>
      <w:r w:rsidRPr="008A194C">
        <w:rPr>
          <w:rFonts w:ascii="Times New Roman" w:eastAsia="Times New Roman" w:hAnsi="Times New Roman" w:cs="Times New Roman"/>
          <w:color w:val="000000"/>
          <w:sz w:val="28"/>
          <w:szCs w:val="28"/>
          <w:lang w:eastAsia="ru-RU"/>
        </w:rPr>
        <w:t>Оборудовать места предоставления государственных услуг средствами, позволяющими избежать проявлений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бежать проявлений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w:t>
      </w:r>
    </w:p>
    <w:p w:rsidR="004E1538" w:rsidRPr="008A194C" w:rsidRDefault="00D6525C" w:rsidP="008A194C">
      <w:pPr>
        <w:ind w:firstLine="709"/>
        <w:jc w:val="both"/>
        <w:rPr>
          <w:rFonts w:ascii="Times New Roman" w:hAnsi="Times New Roman" w:cs="Times New Roman"/>
          <w:sz w:val="28"/>
          <w:szCs w:val="28"/>
        </w:rPr>
      </w:pPr>
    </w:p>
    <w:sectPr w:rsidR="004E1538" w:rsidRPr="008A194C" w:rsidSect="008A194C">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C45" w:rsidRDefault="00356C45" w:rsidP="008A194C">
      <w:pPr>
        <w:spacing w:after="0" w:line="240" w:lineRule="auto"/>
      </w:pPr>
      <w:r>
        <w:separator/>
      </w:r>
    </w:p>
  </w:endnote>
  <w:endnote w:type="continuationSeparator" w:id="0">
    <w:p w:rsidR="00356C45" w:rsidRDefault="00356C45" w:rsidP="008A1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C45" w:rsidRDefault="00356C45" w:rsidP="008A194C">
      <w:pPr>
        <w:spacing w:after="0" w:line="240" w:lineRule="auto"/>
      </w:pPr>
      <w:r>
        <w:separator/>
      </w:r>
    </w:p>
  </w:footnote>
  <w:footnote w:type="continuationSeparator" w:id="0">
    <w:p w:rsidR="00356C45" w:rsidRDefault="00356C45" w:rsidP="008A19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2762371"/>
      <w:docPartObj>
        <w:docPartGallery w:val="Page Numbers (Top of Page)"/>
        <w:docPartUnique/>
      </w:docPartObj>
    </w:sdtPr>
    <w:sdtEndPr/>
    <w:sdtContent>
      <w:p w:rsidR="008A194C" w:rsidRDefault="008A194C">
        <w:pPr>
          <w:pStyle w:val="a3"/>
          <w:jc w:val="center"/>
        </w:pPr>
        <w:r>
          <w:fldChar w:fldCharType="begin"/>
        </w:r>
        <w:r>
          <w:instrText>PAGE   \* MERGEFORMAT</w:instrText>
        </w:r>
        <w:r>
          <w:fldChar w:fldCharType="separate"/>
        </w:r>
        <w:r w:rsidR="00D6525C">
          <w:rPr>
            <w:noProof/>
          </w:rPr>
          <w:t>4</w:t>
        </w:r>
        <w:r>
          <w:fldChar w:fldCharType="end"/>
        </w:r>
      </w:p>
    </w:sdtContent>
  </w:sdt>
  <w:p w:rsidR="008A194C" w:rsidRDefault="008A194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E65E8"/>
    <w:multiLevelType w:val="multilevel"/>
    <w:tmpl w:val="6A4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55E84"/>
    <w:multiLevelType w:val="multilevel"/>
    <w:tmpl w:val="8C6E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E556C"/>
    <w:multiLevelType w:val="multilevel"/>
    <w:tmpl w:val="93DC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3378C2"/>
    <w:multiLevelType w:val="multilevel"/>
    <w:tmpl w:val="F44A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B7BB5"/>
    <w:multiLevelType w:val="multilevel"/>
    <w:tmpl w:val="4CE8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AC6E6D"/>
    <w:multiLevelType w:val="multilevel"/>
    <w:tmpl w:val="31BA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8D5275"/>
    <w:multiLevelType w:val="multilevel"/>
    <w:tmpl w:val="2FE8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94C"/>
    <w:rsid w:val="00072AA0"/>
    <w:rsid w:val="00356C45"/>
    <w:rsid w:val="006E704A"/>
    <w:rsid w:val="008A194C"/>
    <w:rsid w:val="00BC482F"/>
    <w:rsid w:val="00D65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815FD-156F-4379-AC62-1753C847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194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A194C"/>
  </w:style>
  <w:style w:type="paragraph" w:styleId="a5">
    <w:name w:val="footer"/>
    <w:basedOn w:val="a"/>
    <w:link w:val="a6"/>
    <w:uiPriority w:val="99"/>
    <w:unhideWhenUsed/>
    <w:rsid w:val="008A194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A1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129188">
      <w:bodyDiv w:val="1"/>
      <w:marLeft w:val="0"/>
      <w:marRight w:val="0"/>
      <w:marTop w:val="0"/>
      <w:marBottom w:val="0"/>
      <w:divBdr>
        <w:top w:val="none" w:sz="0" w:space="0" w:color="auto"/>
        <w:left w:val="none" w:sz="0" w:space="0" w:color="auto"/>
        <w:bottom w:val="none" w:sz="0" w:space="0" w:color="auto"/>
        <w:right w:val="none" w:sz="0" w:space="0" w:color="auto"/>
      </w:divBdr>
    </w:div>
    <w:div w:id="163436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mintrud.ru/ministry/programms/gossluzhba/antikorr/5/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948C5-CFFE-4133-8F65-A0F615FED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4701</Words>
  <Characters>26796</Characters>
  <Application>Microsoft Office Word</Application>
  <DocSecurity>4</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Ховалыг Дарина Витальевна</dc:creator>
  <cp:keywords/>
  <dc:description/>
  <cp:lastModifiedBy>Когтева Елена Леонидовна</cp:lastModifiedBy>
  <cp:revision>2</cp:revision>
  <dcterms:created xsi:type="dcterms:W3CDTF">2017-06-20T13:50:00Z</dcterms:created>
  <dcterms:modified xsi:type="dcterms:W3CDTF">2017-06-20T13:50:00Z</dcterms:modified>
</cp:coreProperties>
</file>